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276" w:rsidRDefault="004B3276" w:rsidP="00EE1460">
      <w:pPr>
        <w:pStyle w:val="NoSpacing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E1460">
        <w:rPr>
          <w:rFonts w:ascii="Times New Roman" w:hAnsi="Times New Roman" w:cs="Times New Roman"/>
        </w:rPr>
        <w:t>Приложение № 1</w:t>
      </w:r>
    </w:p>
    <w:p w:rsidR="004B3276" w:rsidRDefault="004B3276" w:rsidP="00EE146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к Положению об оплате труда </w:t>
      </w:r>
    </w:p>
    <w:p w:rsidR="004B3276" w:rsidRDefault="004B3276" w:rsidP="00EE1460">
      <w:pPr>
        <w:pStyle w:val="NoSpacing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работников </w:t>
      </w:r>
    </w:p>
    <w:p w:rsidR="004B3276" w:rsidRDefault="004B3276" w:rsidP="00EE1460">
      <w:pPr>
        <w:pStyle w:val="NoSpacing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МБУЗ  «Тюхтетская ЦРБ»</w:t>
      </w:r>
    </w:p>
    <w:p w:rsidR="004B3276" w:rsidRDefault="004B3276" w:rsidP="00EE1460">
      <w:pPr>
        <w:pStyle w:val="NoSpacing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подведомственного</w:t>
      </w:r>
    </w:p>
    <w:p w:rsidR="004B3276" w:rsidRDefault="004B3276" w:rsidP="00EE1460">
      <w:pPr>
        <w:pStyle w:val="NoSpacing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</w:t>
      </w:r>
    </w:p>
    <w:p w:rsidR="004B3276" w:rsidRDefault="004B3276" w:rsidP="00EE1460">
      <w:pPr>
        <w:pStyle w:val="NoSpacing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Тюхтетского района </w:t>
      </w:r>
    </w:p>
    <w:p w:rsidR="004B3276" w:rsidRDefault="004B3276" w:rsidP="00EE1460">
      <w:pPr>
        <w:pStyle w:val="NoSpacing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Красноярского края</w:t>
      </w:r>
    </w:p>
    <w:p w:rsidR="004B3276" w:rsidRDefault="004B3276" w:rsidP="00EE1460">
      <w:pPr>
        <w:pStyle w:val="NoSpacing"/>
        <w:rPr>
          <w:rFonts w:ascii="Times New Roman" w:hAnsi="Times New Roman" w:cs="Times New Roman"/>
        </w:rPr>
      </w:pPr>
    </w:p>
    <w:p w:rsidR="004B3276" w:rsidRDefault="004B3276" w:rsidP="00EE1460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EE1460">
        <w:rPr>
          <w:rFonts w:ascii="Times New Roman" w:hAnsi="Times New Roman" w:cs="Times New Roman"/>
          <w:b/>
          <w:bCs/>
        </w:rPr>
        <w:t>Определение тарифных ставок (окладов)</w:t>
      </w:r>
    </w:p>
    <w:p w:rsidR="004B3276" w:rsidRDefault="004B3276" w:rsidP="00EE1460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:rsidR="004B3276" w:rsidRPr="00EE1460" w:rsidRDefault="004B3276" w:rsidP="00EE146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</w:rPr>
      </w:pPr>
      <w:r w:rsidRPr="00EE1460">
        <w:rPr>
          <w:rFonts w:ascii="Times New Roman" w:hAnsi="Times New Roman" w:cs="Times New Roman"/>
        </w:rPr>
        <w:t xml:space="preserve">Установить ставку (оклад) первого разряда </w:t>
      </w:r>
      <w:r>
        <w:rPr>
          <w:rFonts w:ascii="Times New Roman" w:hAnsi="Times New Roman" w:cs="Times New Roman"/>
        </w:rPr>
        <w:t>районн</w:t>
      </w:r>
      <w:r w:rsidRPr="00EE1460">
        <w:rPr>
          <w:rFonts w:ascii="Times New Roman" w:hAnsi="Times New Roman" w:cs="Times New Roman"/>
        </w:rPr>
        <w:t xml:space="preserve">ой тарифной сетки по оплате труда работников </w:t>
      </w:r>
      <w:r>
        <w:rPr>
          <w:rFonts w:ascii="Times New Roman" w:hAnsi="Times New Roman" w:cs="Times New Roman"/>
        </w:rPr>
        <w:t>МБУЗ «Тюхтетская ЦРБ» в размере 1 688</w:t>
      </w:r>
      <w:r w:rsidRPr="00EE1460">
        <w:rPr>
          <w:rFonts w:ascii="Times New Roman" w:hAnsi="Times New Roman" w:cs="Times New Roman"/>
        </w:rPr>
        <w:t xml:space="preserve"> рубля в месяц.</w:t>
      </w:r>
    </w:p>
    <w:p w:rsidR="004B3276" w:rsidRDefault="004B3276" w:rsidP="00EE1460">
      <w:pPr>
        <w:pStyle w:val="NoSpacing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Установить районную тарифную сетку по оплате труда </w:t>
      </w:r>
      <w:r w:rsidRPr="00EE1460">
        <w:rPr>
          <w:rFonts w:ascii="Times New Roman" w:hAnsi="Times New Roman" w:cs="Times New Roman"/>
        </w:rPr>
        <w:t xml:space="preserve">работников </w:t>
      </w:r>
      <w:r>
        <w:rPr>
          <w:rFonts w:ascii="Times New Roman" w:hAnsi="Times New Roman" w:cs="Times New Roman"/>
        </w:rPr>
        <w:t>МБУЗ «Тюхтетская ЦРБ»: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97"/>
        <w:gridCol w:w="666"/>
        <w:gridCol w:w="666"/>
        <w:gridCol w:w="750"/>
        <w:gridCol w:w="992"/>
        <w:gridCol w:w="851"/>
        <w:gridCol w:w="992"/>
        <w:gridCol w:w="992"/>
        <w:gridCol w:w="993"/>
        <w:gridCol w:w="992"/>
      </w:tblGrid>
      <w:tr w:rsidR="004B3276" w:rsidRPr="00341557">
        <w:tc>
          <w:tcPr>
            <w:tcW w:w="1497" w:type="dxa"/>
          </w:tcPr>
          <w:p w:rsidR="004B3276" w:rsidRPr="00341557" w:rsidRDefault="004B3276" w:rsidP="0034155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Разряды оплаты труда</w:t>
            </w:r>
          </w:p>
        </w:tc>
        <w:tc>
          <w:tcPr>
            <w:tcW w:w="648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9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0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B3276" w:rsidRPr="00341557">
        <w:tc>
          <w:tcPr>
            <w:tcW w:w="1497" w:type="dxa"/>
          </w:tcPr>
          <w:p w:rsidR="004B3276" w:rsidRPr="00341557" w:rsidRDefault="004B3276" w:rsidP="0034155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Тарифная ставка (оклад)</w:t>
            </w:r>
          </w:p>
        </w:tc>
        <w:tc>
          <w:tcPr>
            <w:tcW w:w="648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1688</w:t>
            </w:r>
          </w:p>
        </w:tc>
        <w:tc>
          <w:tcPr>
            <w:tcW w:w="649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1756</w:t>
            </w:r>
          </w:p>
        </w:tc>
        <w:tc>
          <w:tcPr>
            <w:tcW w:w="750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1840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1928</w:t>
            </w:r>
          </w:p>
        </w:tc>
        <w:tc>
          <w:tcPr>
            <w:tcW w:w="851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2140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23,75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2610</w:t>
            </w:r>
          </w:p>
        </w:tc>
        <w:tc>
          <w:tcPr>
            <w:tcW w:w="993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2868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3150</w:t>
            </w:r>
          </w:p>
        </w:tc>
      </w:tr>
      <w:tr w:rsidR="004B3276" w:rsidRPr="00341557">
        <w:tc>
          <w:tcPr>
            <w:tcW w:w="1497" w:type="dxa"/>
          </w:tcPr>
          <w:p w:rsidR="004B3276" w:rsidRPr="00341557" w:rsidRDefault="004B3276" w:rsidP="0034155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Тарифные коэффициенты</w:t>
            </w:r>
          </w:p>
        </w:tc>
        <w:tc>
          <w:tcPr>
            <w:tcW w:w="648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1,000</w:t>
            </w:r>
          </w:p>
        </w:tc>
        <w:tc>
          <w:tcPr>
            <w:tcW w:w="649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1,040</w:t>
            </w:r>
          </w:p>
        </w:tc>
        <w:tc>
          <w:tcPr>
            <w:tcW w:w="750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1,090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1,142</w:t>
            </w:r>
          </w:p>
        </w:tc>
        <w:tc>
          <w:tcPr>
            <w:tcW w:w="851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1,268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1,407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1,546</w:t>
            </w:r>
          </w:p>
        </w:tc>
        <w:tc>
          <w:tcPr>
            <w:tcW w:w="993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1,699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1,866</w:t>
            </w:r>
          </w:p>
        </w:tc>
      </w:tr>
    </w:tbl>
    <w:p w:rsidR="004B3276" w:rsidRPr="00EE1460" w:rsidRDefault="004B3276" w:rsidP="00EE1460">
      <w:pPr>
        <w:pStyle w:val="NoSpacing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97"/>
        <w:gridCol w:w="666"/>
        <w:gridCol w:w="666"/>
        <w:gridCol w:w="857"/>
        <w:gridCol w:w="850"/>
        <w:gridCol w:w="851"/>
        <w:gridCol w:w="992"/>
        <w:gridCol w:w="992"/>
        <w:gridCol w:w="993"/>
        <w:gridCol w:w="992"/>
      </w:tblGrid>
      <w:tr w:rsidR="004B3276" w:rsidRPr="00341557">
        <w:tc>
          <w:tcPr>
            <w:tcW w:w="1497" w:type="dxa"/>
          </w:tcPr>
          <w:p w:rsidR="004B3276" w:rsidRPr="00341557" w:rsidRDefault="004B3276" w:rsidP="0034155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Разряды оплаты труда</w:t>
            </w:r>
          </w:p>
        </w:tc>
        <w:tc>
          <w:tcPr>
            <w:tcW w:w="666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66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7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4B3276" w:rsidRPr="00341557">
        <w:tc>
          <w:tcPr>
            <w:tcW w:w="1497" w:type="dxa"/>
          </w:tcPr>
          <w:p w:rsidR="004B3276" w:rsidRPr="00341557" w:rsidRDefault="004B3276" w:rsidP="00016B71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Тарифная ставка (оклад)</w:t>
            </w:r>
          </w:p>
        </w:tc>
        <w:tc>
          <w:tcPr>
            <w:tcW w:w="666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3455</w:t>
            </w:r>
          </w:p>
        </w:tc>
        <w:tc>
          <w:tcPr>
            <w:tcW w:w="666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3784</w:t>
            </w:r>
          </w:p>
        </w:tc>
        <w:tc>
          <w:tcPr>
            <w:tcW w:w="857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4090</w:t>
            </w:r>
          </w:p>
        </w:tc>
        <w:tc>
          <w:tcPr>
            <w:tcW w:w="850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4419</w:t>
            </w:r>
          </w:p>
        </w:tc>
        <w:tc>
          <w:tcPr>
            <w:tcW w:w="851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4748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5125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5501</w:t>
            </w:r>
          </w:p>
        </w:tc>
        <w:tc>
          <w:tcPr>
            <w:tcW w:w="993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5925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7596</w:t>
            </w:r>
          </w:p>
        </w:tc>
      </w:tr>
      <w:tr w:rsidR="004B3276" w:rsidRPr="00341557">
        <w:tc>
          <w:tcPr>
            <w:tcW w:w="1497" w:type="dxa"/>
          </w:tcPr>
          <w:p w:rsidR="004B3276" w:rsidRPr="00341557" w:rsidRDefault="004B3276" w:rsidP="00341557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Тарифные коэффициенты</w:t>
            </w:r>
          </w:p>
        </w:tc>
        <w:tc>
          <w:tcPr>
            <w:tcW w:w="666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2,047</w:t>
            </w:r>
          </w:p>
        </w:tc>
        <w:tc>
          <w:tcPr>
            <w:tcW w:w="666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2,242</w:t>
            </w:r>
          </w:p>
        </w:tc>
        <w:tc>
          <w:tcPr>
            <w:tcW w:w="857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2,423</w:t>
            </w:r>
          </w:p>
        </w:tc>
        <w:tc>
          <w:tcPr>
            <w:tcW w:w="850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2,618</w:t>
            </w:r>
          </w:p>
        </w:tc>
        <w:tc>
          <w:tcPr>
            <w:tcW w:w="851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2,813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3,036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3,259</w:t>
            </w:r>
          </w:p>
        </w:tc>
        <w:tc>
          <w:tcPr>
            <w:tcW w:w="993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3,510</w:t>
            </w:r>
          </w:p>
        </w:tc>
        <w:tc>
          <w:tcPr>
            <w:tcW w:w="992" w:type="dxa"/>
            <w:vAlign w:val="center"/>
          </w:tcPr>
          <w:p w:rsidR="004B3276" w:rsidRPr="00341557" w:rsidRDefault="004B3276" w:rsidP="0034155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1557">
              <w:rPr>
                <w:rFonts w:ascii="Times New Roman" w:hAnsi="Times New Roman" w:cs="Times New Roman"/>
                <w:sz w:val="20"/>
                <w:szCs w:val="20"/>
              </w:rPr>
              <w:t>4,500</w:t>
            </w:r>
          </w:p>
        </w:tc>
      </w:tr>
    </w:tbl>
    <w:p w:rsidR="004B3276" w:rsidRDefault="004B3276" w:rsidP="00EE1460">
      <w:pPr>
        <w:pStyle w:val="NoSpacing"/>
        <w:jc w:val="center"/>
        <w:rPr>
          <w:rFonts w:ascii="Times New Roman" w:hAnsi="Times New Roman" w:cs="Times New Roman"/>
        </w:rPr>
      </w:pPr>
    </w:p>
    <w:p w:rsidR="004B3276" w:rsidRPr="00EE1460" w:rsidRDefault="004B3276" w:rsidP="00EE1460">
      <w:pPr>
        <w:pStyle w:val="NoSpacing"/>
        <w:jc w:val="center"/>
        <w:rPr>
          <w:rFonts w:ascii="Times New Roman" w:hAnsi="Times New Roman" w:cs="Times New Roman"/>
        </w:rPr>
      </w:pPr>
    </w:p>
    <w:sectPr w:rsidR="004B3276" w:rsidRPr="00EE1460" w:rsidSect="008A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D2A4A"/>
    <w:multiLevelType w:val="hybridMultilevel"/>
    <w:tmpl w:val="04D49874"/>
    <w:lvl w:ilvl="0" w:tplc="52FE71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B0E0FCC"/>
    <w:multiLevelType w:val="hybridMultilevel"/>
    <w:tmpl w:val="42AC20A8"/>
    <w:lvl w:ilvl="0" w:tplc="9C8AFE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290"/>
    <w:rsid w:val="00016B71"/>
    <w:rsid w:val="000644F3"/>
    <w:rsid w:val="000E3AD9"/>
    <w:rsid w:val="00222278"/>
    <w:rsid w:val="002E6B3B"/>
    <w:rsid w:val="00314915"/>
    <w:rsid w:val="003275B5"/>
    <w:rsid w:val="00341557"/>
    <w:rsid w:val="004B3276"/>
    <w:rsid w:val="00522A41"/>
    <w:rsid w:val="00531C38"/>
    <w:rsid w:val="005F178E"/>
    <w:rsid w:val="005F43C9"/>
    <w:rsid w:val="006C7A30"/>
    <w:rsid w:val="00797594"/>
    <w:rsid w:val="007C5CE5"/>
    <w:rsid w:val="00867322"/>
    <w:rsid w:val="008A6FFE"/>
    <w:rsid w:val="008B24D7"/>
    <w:rsid w:val="008F05C4"/>
    <w:rsid w:val="00931DA4"/>
    <w:rsid w:val="009B5456"/>
    <w:rsid w:val="00AB0340"/>
    <w:rsid w:val="00C01DC0"/>
    <w:rsid w:val="00C607CF"/>
    <w:rsid w:val="00D822DB"/>
    <w:rsid w:val="00DB5E57"/>
    <w:rsid w:val="00E065F6"/>
    <w:rsid w:val="00E11290"/>
    <w:rsid w:val="00E96BE4"/>
    <w:rsid w:val="00EE1460"/>
    <w:rsid w:val="00F17861"/>
    <w:rsid w:val="00F5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FFE"/>
    <w:pPr>
      <w:spacing w:after="200" w:line="276" w:lineRule="auto"/>
    </w:pPr>
    <w:rPr>
      <w:rFonts w:cs="Calibri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1460"/>
    <w:rPr>
      <w:rFonts w:cs="Calibri"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EE1460"/>
    <w:pPr>
      <w:ind w:left="720"/>
    </w:pPr>
  </w:style>
  <w:style w:type="table" w:styleId="TableGrid">
    <w:name w:val="Table Grid"/>
    <w:basedOn w:val="TableNormal"/>
    <w:uiPriority w:val="99"/>
    <w:rsid w:val="00EE14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</Pages>
  <Words>123</Words>
  <Characters>702</Characters>
  <Application>Microsoft Office Outlook</Application>
  <DocSecurity>0</DocSecurity>
  <Lines>0</Lines>
  <Paragraphs>0</Paragraphs>
  <ScaleCrop>false</ScaleCrop>
  <Company>Администрация Красноярского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Толокина</dc:creator>
  <cp:keywords/>
  <dc:description/>
  <cp:lastModifiedBy>Севиль</cp:lastModifiedBy>
  <cp:revision>10</cp:revision>
  <dcterms:created xsi:type="dcterms:W3CDTF">2012-11-21T00:25:00Z</dcterms:created>
  <dcterms:modified xsi:type="dcterms:W3CDTF">2013-01-31T08:30:00Z</dcterms:modified>
</cp:coreProperties>
</file>